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331.2" w:lineRule="auto"/>
        <w:jc w:val="center"/>
        <w:rPr>
          <w:b w:val="1"/>
          <w:sz w:val="30"/>
          <w:szCs w:val="30"/>
        </w:rPr>
      </w:pPr>
      <w:r w:rsidDel="00000000" w:rsidR="00000000" w:rsidRPr="00000000">
        <w:rPr>
          <w:b w:val="1"/>
          <w:sz w:val="30"/>
          <w:szCs w:val="30"/>
          <w:rtl w:val="0"/>
        </w:rPr>
        <w:t xml:space="preserve">Robots Get Crypto Wallets: Security Infrastructure for the AI Agent Economy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331.2" w:lineRule="auto"/>
        <w:jc w:val="center"/>
        <w:rPr>
          <w:b w:val="1"/>
          <w:i w:val="1"/>
        </w:rPr>
      </w:pPr>
      <w:r w:rsidDel="00000000" w:rsidR="00000000" w:rsidRPr="00000000">
        <w:rPr>
          <w:b w:val="1"/>
          <w:i w:val="1"/>
          <w:rtl w:val="0"/>
        </w:rPr>
        <w:t xml:space="preserve">MatterFi, a deep tech security company, has launched a suite of solutions designed to protect AI agents in the growing "Agentic AI" economy with a solution backed by patents and proprietary technology addressing growing security challenges such as hacking and phishing.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331.2" w:lineRule="auto"/>
        <w:jc w:val="center"/>
        <w:rPr/>
      </w:pPr>
      <w:r w:rsidDel="00000000" w:rsidR="00000000" w:rsidRPr="00000000">
        <w:rPr/>
        <w:drawing>
          <wp:inline distB="114300" distT="114300" distL="114300" distR="114300">
            <wp:extent cx="4076700" cy="364129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076700" cy="364129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31.2" w:lineRule="auto"/>
        <w:rPr>
          <w:sz w:val="24"/>
          <w:szCs w:val="24"/>
        </w:rPr>
      </w:pPr>
      <w:r w:rsidDel="00000000" w:rsidR="00000000" w:rsidRPr="00000000">
        <w:rPr>
          <w:b w:val="1"/>
          <w:sz w:val="24"/>
          <w:szCs w:val="24"/>
          <w:rtl w:val="0"/>
        </w:rPr>
        <w:t xml:space="preserve">Wyoming, Oct 4th 2024</w:t>
      </w:r>
      <w:r w:rsidDel="00000000" w:rsidR="00000000" w:rsidRPr="00000000">
        <w:rPr>
          <w:sz w:val="24"/>
          <w:szCs w:val="24"/>
          <w:rtl w:val="0"/>
        </w:rPr>
        <w:t xml:space="preserve"> -</w:t>
      </w:r>
      <w:hyperlink r:id="rId7">
        <w:r w:rsidDel="00000000" w:rsidR="00000000" w:rsidRPr="00000000">
          <w:rPr>
            <w:sz w:val="24"/>
            <w:szCs w:val="24"/>
            <w:rtl w:val="0"/>
          </w:rPr>
          <w:t xml:space="preserve"> </w:t>
        </w:r>
      </w:hyperlink>
      <w:hyperlink r:id="rId8">
        <w:r w:rsidDel="00000000" w:rsidR="00000000" w:rsidRPr="00000000">
          <w:rPr>
            <w:color w:val="1155cc"/>
            <w:sz w:val="24"/>
            <w:szCs w:val="24"/>
            <w:u w:val="single"/>
            <w:rtl w:val="0"/>
          </w:rPr>
          <w:t xml:space="preserve">MatterFi</w:t>
        </w:r>
      </w:hyperlink>
      <w:r w:rsidDel="00000000" w:rsidR="00000000" w:rsidRPr="00000000">
        <w:rPr>
          <w:sz w:val="24"/>
          <w:szCs w:val="24"/>
          <w:rtl w:val="0"/>
        </w:rPr>
        <w:t xml:space="preserve">, a deep tech company focused on secure digital identity and transactions, today announced the launch of a suite of security solutions built specifically for the fast-growing AI agent economy</w:t>
      </w:r>
      <w:r w:rsidDel="00000000" w:rsidR="00000000" w:rsidRPr="00000000">
        <w:rPr>
          <w:sz w:val="18"/>
          <w:szCs w:val="18"/>
          <w:rtl w:val="0"/>
        </w:rPr>
        <w:t xml:space="preserve"> </w:t>
      </w:r>
      <w:r w:rsidDel="00000000" w:rsidR="00000000" w:rsidRPr="00000000">
        <w:rPr>
          <w:color w:val="040c28"/>
          <w:sz w:val="24"/>
          <w:szCs w:val="24"/>
          <w:highlight w:val="white"/>
          <w:rtl w:val="0"/>
        </w:rPr>
        <w:t xml:space="preserve">projected to grow to over US</w:t>
      </w:r>
      <w:hyperlink r:id="rId9">
        <w:r w:rsidDel="00000000" w:rsidR="00000000" w:rsidRPr="00000000">
          <w:rPr>
            <w:color w:val="1155cc"/>
            <w:sz w:val="24"/>
            <w:szCs w:val="24"/>
            <w:highlight w:val="white"/>
            <w:u w:val="single"/>
            <w:rtl w:val="0"/>
          </w:rPr>
          <w:t xml:space="preserve">$500 billion</w:t>
        </w:r>
      </w:hyperlink>
      <w:r w:rsidDel="00000000" w:rsidR="00000000" w:rsidRPr="00000000">
        <w:rPr>
          <w:color w:val="040c28"/>
          <w:sz w:val="24"/>
          <w:szCs w:val="24"/>
          <w:highlight w:val="white"/>
          <w:rtl w:val="0"/>
        </w:rPr>
        <w:t xml:space="preserve"> by 2030. The solution is </w:t>
      </w:r>
      <w:r w:rsidDel="00000000" w:rsidR="00000000" w:rsidRPr="00000000">
        <w:rPr>
          <w:sz w:val="24"/>
          <w:szCs w:val="24"/>
          <w:rtl w:val="0"/>
        </w:rPr>
        <w:t xml:space="preserve">backed by a robust intellectual property portfolio, with nine patent filings and over one million lines of proprietary and open-source code.</w:t>
      </w:r>
    </w:p>
    <w:p w:rsidR="00000000" w:rsidDel="00000000" w:rsidP="00000000" w:rsidRDefault="00000000" w:rsidRPr="00000000" w14:paraId="00000009">
      <w:pPr>
        <w:spacing w:after="240" w:before="240" w:line="331.2" w:lineRule="auto"/>
        <w:rPr>
          <w:sz w:val="24"/>
          <w:szCs w:val="24"/>
        </w:rPr>
      </w:pPr>
      <w:r w:rsidDel="00000000" w:rsidR="00000000" w:rsidRPr="00000000">
        <w:rPr>
          <w:sz w:val="24"/>
          <w:szCs w:val="24"/>
          <w:rtl w:val="0"/>
        </w:rPr>
        <w:t xml:space="preserve">MatterFi’s solution addresses the critical security challenges faced by AI agents within the "Agentic AI" ecosystem, empowering them with secure transactions and identity. These intelligent software programs require secure methods for interacting with each other, conducting transactions, and protecting their valuable data.  With MatterFi’s solutions AI agents and humans can interact by simply knowing each other’s names.  </w:t>
      </w:r>
    </w:p>
    <w:p w:rsidR="00000000" w:rsidDel="00000000" w:rsidP="00000000" w:rsidRDefault="00000000" w:rsidRPr="00000000" w14:paraId="0000000A">
      <w:pPr>
        <w:spacing w:after="240" w:before="240" w:line="331.2" w:lineRule="auto"/>
        <w:rPr>
          <w:sz w:val="24"/>
          <w:szCs w:val="24"/>
        </w:rPr>
      </w:pPr>
      <w:r w:rsidDel="00000000" w:rsidR="00000000" w:rsidRPr="00000000">
        <w:rPr>
          <w:sz w:val="24"/>
          <w:szCs w:val="24"/>
          <w:rtl w:val="0"/>
        </w:rPr>
        <w:t xml:space="preserve">The decentralized infrastructure safeguards privacy by concealing on-chain addresses from malicious actors, while still providing cryptographic proof of KYC and all transactions. This ensures that AI agents and humans can operate without publicly revealing their balances, maintaining transparency only with their transaction partners.  It surpasses existing DeFi solutions plagued by vulnerabilities such as address poisoning, phishing and sim swapping, fostering trust by providing complete transaction transparency for authorized parties while maintaining privacy for external actors. </w:t>
      </w:r>
    </w:p>
    <w:p w:rsidR="00000000" w:rsidDel="00000000" w:rsidP="00000000" w:rsidRDefault="00000000" w:rsidRPr="00000000" w14:paraId="0000000B">
      <w:pPr>
        <w:spacing w:after="240" w:before="240" w:line="331.2" w:lineRule="auto"/>
        <w:rPr>
          <w:sz w:val="24"/>
          <w:szCs w:val="24"/>
        </w:rPr>
      </w:pPr>
      <w:r w:rsidDel="00000000" w:rsidR="00000000" w:rsidRPr="00000000">
        <w:rPr>
          <w:sz w:val="24"/>
          <w:szCs w:val="24"/>
          <w:rtl w:val="0"/>
        </w:rPr>
        <w:t xml:space="preserve">"The rise of Agentic AI and consumer robotics presents a tremendous opportunity, but it's critical to ensure the security of these intelligent agents," said Mehow Popieszalski, CEO of MatterFi. "Our tech offers a comprehensive security solution that empowers them and their humans to participate in the digital world with confidence."</w:t>
      </w:r>
    </w:p>
    <w:p w:rsidR="00000000" w:rsidDel="00000000" w:rsidP="00000000" w:rsidRDefault="00000000" w:rsidRPr="00000000" w14:paraId="0000000C">
      <w:pPr>
        <w:spacing w:after="240" w:before="240" w:line="331.2" w:lineRule="auto"/>
        <w:rPr>
          <w:sz w:val="24"/>
          <w:szCs w:val="24"/>
        </w:rPr>
      </w:pPr>
      <w:r w:rsidDel="00000000" w:rsidR="00000000" w:rsidRPr="00000000">
        <w:rPr>
          <w:sz w:val="24"/>
          <w:szCs w:val="24"/>
          <w:rtl w:val="0"/>
        </w:rPr>
        <w:t xml:space="preserve">The agentic economy will feature millions of robots acting as independent financial agents. MatterFi's technology offers key management for those, providing on and off-chain crypto proof engines, and autonomous AI in a single, patented hardware package. This secure digital wallet for robots eliminates the need for manual interactions, such as asking for receive addresses or verifying identities. Cryptographic proofs automate this process, reducing the risk of scams or being scammed. We envision this technology being used in robot financial services discovery networks. In the MatterFi ecosystem, you can confidently give your robot spending money, knowing it won't be lost and that it will accurately pay the correct vendor the exact amount each time.</w:t>
      </w:r>
    </w:p>
    <w:p w:rsidR="00000000" w:rsidDel="00000000" w:rsidP="00000000" w:rsidRDefault="00000000" w:rsidRPr="00000000" w14:paraId="0000000D">
      <w:pPr>
        <w:spacing w:after="240" w:before="240" w:line="331.2" w:lineRule="auto"/>
        <w:rPr>
          <w:sz w:val="24"/>
          <w:szCs w:val="24"/>
        </w:rPr>
      </w:pPr>
      <w:r w:rsidDel="00000000" w:rsidR="00000000" w:rsidRPr="00000000">
        <w:rPr>
          <w:sz w:val="24"/>
          <w:szCs w:val="24"/>
          <w:rtl w:val="0"/>
        </w:rPr>
        <w:t xml:space="preserve">MatterFi’s proprietary technology is designed to further mitigate advanced AI-powered hacking attempts and reverse engineering by leveraging patent pending off-chain cryptographic proofs to ensure the security of transactions.  The solution offers AI for client-side control and for server-side custody, ensuring robust security and privacy. It also facilitates the creation of secure agent networks, enabling seamless communication and collaboration between AI agents. In addition, it provides a user-friendly system for AI agents and humans to discover and interact with each other, guaranteeing the authenticity of counterparties.   </w:t>
      </w:r>
    </w:p>
    <w:p w:rsidR="00000000" w:rsidDel="00000000" w:rsidP="00000000" w:rsidRDefault="00000000" w:rsidRPr="00000000" w14:paraId="0000000E">
      <w:pPr>
        <w:spacing w:after="240" w:before="240" w:line="331.2" w:lineRule="auto"/>
        <w:rPr>
          <w:sz w:val="24"/>
          <w:szCs w:val="24"/>
        </w:rPr>
      </w:pPr>
      <w:r w:rsidDel="00000000" w:rsidR="00000000" w:rsidRPr="00000000">
        <w:rPr>
          <w:sz w:val="24"/>
          <w:szCs w:val="24"/>
          <w:rtl w:val="0"/>
        </w:rPr>
        <w:t xml:space="preserve">These enhancements utilize robust on-chain security methods, similar to Bitcoin, that are resistant to AI hacking. Even a highly advanced artificial intelligence would be unable to compromise these methods. MatterFi is applying these same security principles to all off-chain computing, including digital wallets, custody, and traditional finance applications like banking. By incorporating the same level of cryptographic proof (also known as E2E or end-to-end verification) for every transaction, they are ensuring the security of these off-chain systems.</w:t>
      </w:r>
    </w:p>
    <w:p w:rsidR="00000000" w:rsidDel="00000000" w:rsidP="00000000" w:rsidRDefault="00000000" w:rsidRPr="00000000" w14:paraId="0000000F">
      <w:pPr>
        <w:spacing w:after="240" w:before="240" w:line="331.2" w:lineRule="auto"/>
        <w:rPr>
          <w:b w:val="1"/>
          <w:sz w:val="24"/>
          <w:szCs w:val="24"/>
        </w:rPr>
      </w:pPr>
      <w:r w:rsidDel="00000000" w:rsidR="00000000" w:rsidRPr="00000000">
        <w:rPr>
          <w:sz w:val="24"/>
          <w:szCs w:val="24"/>
          <w:rtl w:val="0"/>
        </w:rPr>
        <w:t xml:space="preserve">This architecture makes transactions way easier and more secure from both a human user and robot perspective - as all transactions, regardless of how they are processed on the back end - are processed the same way - with a private key signature upon receipt of cryptographic confirmation of identity. </w:t>
      </w:r>
      <w:r w:rsidDel="00000000" w:rsidR="00000000" w:rsidRPr="00000000">
        <w:rPr>
          <w:b w:val="1"/>
          <w:sz w:val="24"/>
          <w:szCs w:val="24"/>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240" w:before="240" w:line="331.2" w:lineRule="auto"/>
        <w:rPr>
          <w:b w:val="1"/>
          <w:sz w:val="24"/>
          <w:szCs w:val="24"/>
        </w:rPr>
      </w:pPr>
      <w:r w:rsidDel="00000000" w:rsidR="00000000" w:rsidRPr="00000000">
        <w:rPr>
          <w:b w:val="1"/>
          <w:sz w:val="24"/>
          <w:szCs w:val="24"/>
          <w:rtl w:val="0"/>
        </w:rPr>
        <w:t xml:space="preserve">About MatterFi:</w:t>
      </w:r>
    </w:p>
    <w:p w:rsidR="00000000" w:rsidDel="00000000" w:rsidP="00000000" w:rsidRDefault="00000000" w:rsidRPr="00000000" w14:paraId="00000012">
      <w:pPr>
        <w:spacing w:line="331.2" w:lineRule="auto"/>
        <w:rPr>
          <w:sz w:val="24"/>
          <w:szCs w:val="24"/>
        </w:rPr>
      </w:pPr>
      <w:r w:rsidDel="00000000" w:rsidR="00000000" w:rsidRPr="00000000">
        <w:rPr>
          <w:sz w:val="24"/>
          <w:szCs w:val="24"/>
          <w:rtl w:val="0"/>
        </w:rPr>
        <w:t xml:space="preserve">MatterFi provides cutting-edge digital custody solutions for institutions and individuals, ensuring secure and compliant storage of digital assets. The unique IP and Matterfi’s technology is protected by 15 inventions under 9 pending patents and over 1 million lines of proprietary and open-source code.</w:t>
      </w:r>
    </w:p>
    <w:p w:rsidR="00000000" w:rsidDel="00000000" w:rsidP="00000000" w:rsidRDefault="00000000" w:rsidRPr="00000000" w14:paraId="00000013">
      <w:pPr>
        <w:spacing w:line="331.2" w:lineRule="auto"/>
        <w:rPr>
          <w:sz w:val="24"/>
          <w:szCs w:val="24"/>
        </w:rPr>
      </w:pPr>
      <w:r w:rsidDel="00000000" w:rsidR="00000000" w:rsidRPr="00000000">
        <w:rPr>
          <w:rtl w:val="0"/>
        </w:rPr>
      </w:r>
    </w:p>
    <w:p w:rsidR="00000000" w:rsidDel="00000000" w:rsidP="00000000" w:rsidRDefault="00000000" w:rsidRPr="00000000" w14:paraId="00000014">
      <w:pPr>
        <w:spacing w:line="331.2" w:lineRule="auto"/>
        <w:rPr>
          <w:sz w:val="24"/>
          <w:szCs w:val="24"/>
        </w:rPr>
      </w:pPr>
      <w:r w:rsidDel="00000000" w:rsidR="00000000" w:rsidRPr="00000000">
        <w:rPr>
          <w:rtl w:val="0"/>
        </w:rPr>
      </w:r>
    </w:p>
    <w:p w:rsidR="00000000" w:rsidDel="00000000" w:rsidP="00000000" w:rsidRDefault="00000000" w:rsidRPr="00000000" w14:paraId="00000015">
      <w:pPr>
        <w:rPr>
          <w:color w:val="1155cc"/>
          <w:sz w:val="15"/>
          <w:szCs w:val="15"/>
          <w:u w:val="single"/>
        </w:rPr>
      </w:pPr>
      <w:r w:rsidDel="00000000" w:rsidR="00000000" w:rsidRPr="00000000">
        <w:rPr>
          <w:rtl w:val="0"/>
        </w:rPr>
      </w:r>
    </w:p>
    <w:p w:rsidR="00000000" w:rsidDel="00000000" w:rsidP="00000000" w:rsidRDefault="00000000" w:rsidRPr="00000000" w14:paraId="00000016">
      <w:pPr>
        <w:rPr>
          <w:color w:val="1155cc"/>
          <w:sz w:val="15"/>
          <w:szCs w:val="15"/>
          <w:u w:val="single"/>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color w:val="1155cc"/>
          <w:sz w:val="24"/>
          <w:szCs w:val="24"/>
          <w:u w:val="single"/>
          <w:rtl w:val="0"/>
        </w:rPr>
        <w:t xml:space="preserve">Michal “Mehow” Pospieszalski</w:t>
      </w:r>
      <w:r w:rsidDel="00000000" w:rsidR="00000000" w:rsidRPr="00000000">
        <w:rPr>
          <w:sz w:val="24"/>
          <w:szCs w:val="24"/>
          <w:rtl w:val="0"/>
        </w:rPr>
        <w:t xml:space="preserve"> is a seasoned tech leader with a track record of pioneering innovative solutions in the crypto world. As the CTO and co-founder of </w:t>
      </w:r>
      <w:r w:rsidDel="00000000" w:rsidR="00000000" w:rsidRPr="00000000">
        <w:rPr>
          <w:color w:val="1155cc"/>
          <w:sz w:val="24"/>
          <w:szCs w:val="24"/>
          <w:u w:val="single"/>
          <w:rtl w:val="0"/>
        </w:rPr>
        <w:t xml:space="preserve">SwissFortress</w:t>
      </w:r>
      <w:r w:rsidDel="00000000" w:rsidR="00000000" w:rsidRPr="00000000">
        <w:rPr>
          <w:sz w:val="24"/>
          <w:szCs w:val="24"/>
          <w:rtl w:val="0"/>
        </w:rPr>
        <w:t xml:space="preserve"> and CEO, co-founder, co-inventor of MatterFi, Michal merges visionary strategy with hands-on tech know-how, propelling both companies towards defining the future of digital asset management.</w:t>
      </w:r>
    </w:p>
    <w:p w:rsidR="00000000" w:rsidDel="00000000" w:rsidP="00000000" w:rsidRDefault="00000000" w:rsidRPr="00000000" w14:paraId="00000018">
      <w:pPr>
        <w:rPr>
          <w:sz w:val="24"/>
          <w:szCs w:val="24"/>
        </w:rPr>
      </w:pPr>
      <w:r w:rsidDel="00000000" w:rsidR="00000000" w:rsidRPr="00000000">
        <w:rPr>
          <w:sz w:val="24"/>
          <w:szCs w:val="24"/>
          <w:rtl w:val="0"/>
        </w:rPr>
        <w:t xml:space="preserve">Having spearheaded MatterFi since 2020, Michal's leadership has been pivotal in developing a ground-breaking security platform that paves the way for a future where bespoke security and unparalleled ease of use converge, unlocking immense potential in the world of consumer and institutional finance. His prior experience as President and Co-founder of Rune Wallet, acquired by MatterFi, led to the creation of both off-chain and on-chain hardware and software wallets, enabling crypto transactions to be as accessible as Paypal. Mehow has authored nine patents at MatterFi.</w:t>
      </w:r>
    </w:p>
    <w:p w:rsidR="00000000" w:rsidDel="00000000" w:rsidP="00000000" w:rsidRDefault="00000000" w:rsidRPr="00000000" w14:paraId="00000019">
      <w:pPr>
        <w:rPr>
          <w:sz w:val="24"/>
          <w:szCs w:val="24"/>
        </w:rPr>
      </w:pPr>
      <w:r w:rsidDel="00000000" w:rsidR="00000000" w:rsidRPr="00000000">
        <w:rPr>
          <w:sz w:val="24"/>
          <w:szCs w:val="24"/>
          <w:rtl w:val="0"/>
        </w:rPr>
        <w:t xml:space="preserve">Michal's early career as a hacker and CTO for various government and private entities shaped his expertise in network security and software security. His significant contributions include pioneering security work on gambling devices, electronic voting machines and intelligence gathering systems. His talent for programming, rooted in his teenage years, led him to pass over 70 certification exams and earning 20+ IT and programming certifications. He holds a BA in Echols Interdisciplinary Studies from the University of Virginia, Charlottesville, VA.</w:t>
      </w:r>
    </w:p>
    <w:p w:rsidR="00000000" w:rsidDel="00000000" w:rsidP="00000000" w:rsidRDefault="00000000" w:rsidRPr="00000000" w14:paraId="0000001A">
      <w:pPr>
        <w:rPr>
          <w:sz w:val="24"/>
          <w:szCs w:val="24"/>
        </w:rPr>
      </w:pPr>
      <w:r w:rsidDel="00000000" w:rsidR="00000000" w:rsidRPr="00000000">
        <w:rPr>
          <w:sz w:val="24"/>
          <w:szCs w:val="24"/>
          <w:rtl w:val="0"/>
        </w:rPr>
        <w:t xml:space="preserve">At SwissFortress, Michal Pospieszalski leverages his wealth of knowledge and vast experience to craft an environment that marries simplicity with the power of crypto. His vision is to empower individuals to step into the future of digital assets, equipped with the right tools and technology. His goal? To make SwissFortress your personal digital asset fortress.</w:t>
      </w:r>
    </w:p>
    <w:p w:rsidR="00000000" w:rsidDel="00000000" w:rsidP="00000000" w:rsidRDefault="00000000" w:rsidRPr="00000000" w14:paraId="0000001B">
      <w:pPr>
        <w:rPr>
          <w:sz w:val="24"/>
          <w:szCs w:val="24"/>
        </w:rPr>
      </w:pPr>
      <w:r w:rsidDel="00000000" w:rsidR="00000000" w:rsidRPr="00000000">
        <w:rPr>
          <w:sz w:val="24"/>
          <w:szCs w:val="24"/>
          <w:rtl w:val="0"/>
        </w:rPr>
        <w:t xml:space="preserve">Previous speaking engagements:</w:t>
      </w:r>
    </w:p>
    <w:p w:rsidR="00000000" w:rsidDel="00000000" w:rsidP="00000000" w:rsidRDefault="00000000" w:rsidRPr="00000000" w14:paraId="0000001C">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DEFCON 2021, Las Vegas, USA - “Cryptocurrency Hardware Wallet Card Session Encryption”</w:t>
      </w:r>
    </w:p>
    <w:p w:rsidR="00000000" w:rsidDel="00000000" w:rsidP="00000000" w:rsidRDefault="00000000" w:rsidRPr="00000000" w14:paraId="0000001D">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Davos July, 2022, Davos, CH - “Novel Cryptocurrency Hardware Wallets”</w:t>
      </w:r>
    </w:p>
    <w:p w:rsidR="00000000" w:rsidDel="00000000" w:rsidP="00000000" w:rsidRDefault="00000000" w:rsidRPr="00000000" w14:paraId="0000001E">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PointZeroForum July, 2023, Zurich, CH - “SwissFortress Private Send To Name and Decentralized KYC”</w:t>
      </w:r>
    </w:p>
    <w:p w:rsidR="00000000" w:rsidDel="00000000" w:rsidP="00000000" w:rsidRDefault="00000000" w:rsidRPr="00000000" w14:paraId="0000001F">
      <w:pPr>
        <w:numPr>
          <w:ilvl w:val="0"/>
          <w:numId w:val="1"/>
        </w:numPr>
        <w:spacing w:after="240" w:before="0" w:beforeAutospacing="0" w:lineRule="auto"/>
        <w:ind w:left="720" w:hanging="360"/>
        <w:rPr>
          <w:sz w:val="24"/>
          <w:szCs w:val="24"/>
        </w:rPr>
      </w:pPr>
      <w:r w:rsidDel="00000000" w:rsidR="00000000" w:rsidRPr="00000000">
        <w:rPr>
          <w:sz w:val="24"/>
          <w:szCs w:val="24"/>
          <w:rtl w:val="0"/>
        </w:rPr>
        <w:t xml:space="preserve">Polish Swiss Blockchain Association Conference - Sept, 2023, Warsaw, PL - “SwissFortress Private Send To Name and Decentralized KYC”</w:t>
      </w:r>
    </w:p>
    <w:p w:rsidR="00000000" w:rsidDel="00000000" w:rsidP="00000000" w:rsidRDefault="00000000" w:rsidRPr="00000000" w14:paraId="00000020">
      <w:pPr>
        <w:spacing w:line="331.2" w:lineRule="auto"/>
        <w:rPr>
          <w:sz w:val="24"/>
          <w:szCs w:val="24"/>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sz w:val="24"/>
          <w:szCs w:val="24"/>
          <w:rtl w:val="0"/>
        </w:rPr>
        <w:t xml:space="preserve">For more information and product demo, contact </w:t>
      </w:r>
      <w:r w:rsidDel="00000000" w:rsidR="00000000" w:rsidRPr="00000000">
        <w:rPr>
          <w:color w:val="1155cc"/>
          <w:sz w:val="24"/>
          <w:szCs w:val="24"/>
          <w:u w:val="single"/>
          <w:rtl w:val="0"/>
        </w:rPr>
        <w:t xml:space="preserve">kara@incryptoland.com</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drawing>
        <wp:inline distB="114300" distT="114300" distL="114300" distR="114300">
          <wp:extent cx="1500188" cy="727636"/>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00188" cy="727636"/>
                  </a:xfrm>
                  <a:prstGeom prst="rect"/>
                  <a:ln/>
                </pic:spPr>
              </pic:pic>
            </a:graphicData>
          </a:graphic>
        </wp:inline>
      </w:drawing>
    </w:r>
    <w:r w:rsidDel="00000000" w:rsidR="00000000" w:rsidRPr="00000000">
      <w:rPr>
        <w:rtl w:val="0"/>
      </w:rPr>
      <w:tab/>
      <w:tab/>
      <w:tab/>
      <w:tab/>
      <w:t xml:space="preserve">       </w:t>
    </w:r>
    <w:r w:rsidDel="00000000" w:rsidR="00000000" w:rsidRPr="00000000">
      <w:rPr/>
      <w:drawing>
        <wp:inline distB="114300" distT="114300" distL="114300" distR="114300">
          <wp:extent cx="2405063" cy="806667"/>
          <wp:effectExtent b="0" l="0" r="0" t="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405063" cy="8066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forbes.com/sites/robtoews/2024/07/09/agents-are-the-future-of-ai-where-are-the-startup-opportunities/"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matterfi.com/" TargetMode="External"/><Relationship Id="rId8" Type="http://schemas.openxmlformats.org/officeDocument/2006/relationships/hyperlink" Target="https://www.matterf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